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2F484" w14:textId="0F979332" w:rsidR="554D99A0" w:rsidRDefault="2163765A" w:rsidP="03098D3B">
      <w:pPr>
        <w:pStyle w:val="Geenafstand"/>
        <w:rPr>
          <w:rFonts w:ascii="Calibri" w:eastAsia="Calibri" w:hAnsi="Calibri" w:cs="Calibri"/>
          <w:b/>
          <w:bCs/>
          <w:sz w:val="28"/>
          <w:szCs w:val="28"/>
        </w:rPr>
      </w:pPr>
      <w:r w:rsidRPr="03098D3B">
        <w:rPr>
          <w:rFonts w:ascii="Calibri" w:eastAsia="Calibri" w:hAnsi="Calibri" w:cs="Calibri"/>
          <w:b/>
          <w:bCs/>
          <w:sz w:val="28"/>
          <w:szCs w:val="28"/>
        </w:rPr>
        <w:t>Commercieel medewerker binnendienst</w:t>
      </w:r>
    </w:p>
    <w:p w14:paraId="01FF0F52" w14:textId="62AD43DA" w:rsidR="03098D3B" w:rsidRDefault="03098D3B" w:rsidP="03098D3B">
      <w:pPr>
        <w:pStyle w:val="Geenafstand"/>
        <w:rPr>
          <w:rFonts w:ascii="Calibri" w:eastAsia="Calibri" w:hAnsi="Calibri" w:cs="Calibri"/>
          <w:b/>
          <w:bCs/>
          <w:sz w:val="28"/>
          <w:szCs w:val="28"/>
        </w:rPr>
      </w:pPr>
    </w:p>
    <w:p w14:paraId="43ED21FF" w14:textId="2B2DA331" w:rsidR="2163765A" w:rsidRDefault="2163765A" w:rsidP="03098D3B">
      <w:pPr>
        <w:pStyle w:val="Geenafstand"/>
        <w:rPr>
          <w:rFonts w:ascii="Calibri" w:eastAsia="Calibri" w:hAnsi="Calibri" w:cs="Calibri"/>
          <w:b/>
          <w:bCs/>
        </w:rPr>
      </w:pPr>
      <w:r w:rsidRPr="03098D3B">
        <w:rPr>
          <w:rFonts w:ascii="Calibri" w:eastAsia="Calibri" w:hAnsi="Calibri" w:cs="Calibri"/>
          <w:b/>
          <w:bCs/>
        </w:rPr>
        <w:t>OVER ONS</w:t>
      </w:r>
    </w:p>
    <w:p w14:paraId="5BAE89CD" w14:textId="7ED184B8" w:rsidR="03098D3B" w:rsidRDefault="03098D3B" w:rsidP="006E017F">
      <w:pPr>
        <w:pStyle w:val="Geenafstand"/>
        <w:spacing w:line="120" w:lineRule="auto"/>
        <w:rPr>
          <w:rFonts w:ascii="Calibri" w:eastAsia="Calibri" w:hAnsi="Calibri" w:cs="Calibri"/>
        </w:rPr>
      </w:pPr>
    </w:p>
    <w:p w14:paraId="755EE521" w14:textId="2FBE056E" w:rsidR="2163765A" w:rsidRDefault="2163765A" w:rsidP="03098D3B">
      <w:pPr>
        <w:pStyle w:val="Geenafstand"/>
        <w:rPr>
          <w:rFonts w:ascii="Calibri" w:eastAsia="Calibri" w:hAnsi="Calibri" w:cs="Calibri"/>
          <w:sz w:val="22"/>
          <w:szCs w:val="22"/>
        </w:rPr>
      </w:pPr>
      <w:r w:rsidRPr="03098D3B">
        <w:rPr>
          <w:rFonts w:ascii="Calibri" w:eastAsia="Calibri" w:hAnsi="Calibri" w:cs="Calibri"/>
          <w:sz w:val="22"/>
          <w:szCs w:val="22"/>
        </w:rPr>
        <w:t>Specialist in leidingtechnologie</w:t>
      </w:r>
    </w:p>
    <w:p w14:paraId="620CEF7A" w14:textId="733A1693" w:rsidR="03098D3B" w:rsidRDefault="03098D3B" w:rsidP="006E017F">
      <w:pPr>
        <w:pStyle w:val="Geenafstand"/>
        <w:spacing w:line="120" w:lineRule="auto"/>
        <w:rPr>
          <w:rFonts w:ascii="Calibri" w:eastAsia="Calibri" w:hAnsi="Calibri" w:cs="Calibri"/>
          <w:sz w:val="22"/>
          <w:szCs w:val="22"/>
        </w:rPr>
      </w:pPr>
    </w:p>
    <w:p w14:paraId="195702A4" w14:textId="20D61E85" w:rsidR="2163765A" w:rsidRDefault="2163765A" w:rsidP="03098D3B">
      <w:pPr>
        <w:pStyle w:val="Geenafstand"/>
        <w:rPr>
          <w:rFonts w:ascii="Calibri" w:eastAsia="Calibri" w:hAnsi="Calibri" w:cs="Calibri"/>
          <w:sz w:val="22"/>
          <w:szCs w:val="22"/>
        </w:rPr>
      </w:pPr>
      <w:r w:rsidRPr="03098D3B">
        <w:rPr>
          <w:rFonts w:ascii="Calibri" w:eastAsia="Calibri" w:hAnsi="Calibri" w:cs="Calibri"/>
          <w:sz w:val="22"/>
          <w:szCs w:val="22"/>
        </w:rPr>
        <w:t>Conval is producent en leverancier van ondergrondse infra, messing appendages en installatiesystemen. Met onze jarenlange ervaring, eigen productie, grote voorraad en snelle levering bieden wij oplossingen voor elk vraagstuk.</w:t>
      </w:r>
    </w:p>
    <w:p w14:paraId="65A82795" w14:textId="6ECBFB56" w:rsidR="2163765A" w:rsidRDefault="2163765A" w:rsidP="03098D3B">
      <w:pPr>
        <w:pStyle w:val="Geenafstand"/>
        <w:rPr>
          <w:rFonts w:ascii="Calibri" w:eastAsia="Calibri" w:hAnsi="Calibri" w:cs="Calibri"/>
          <w:sz w:val="22"/>
          <w:szCs w:val="22"/>
        </w:rPr>
      </w:pPr>
      <w:r w:rsidRPr="03098D3B">
        <w:rPr>
          <w:rFonts w:ascii="Calibri" w:eastAsia="Calibri" w:hAnsi="Calibri" w:cs="Calibri"/>
          <w:sz w:val="22"/>
          <w:szCs w:val="22"/>
        </w:rPr>
        <w:t xml:space="preserve">Of het nu gaat om een totaaloplossing voor water-, gas- en terreinleidingen of </w:t>
      </w:r>
      <w:r w:rsidR="25049BA9" w:rsidRPr="03098D3B">
        <w:rPr>
          <w:rFonts w:ascii="Calibri" w:eastAsia="Calibri" w:hAnsi="Calibri" w:cs="Calibri"/>
          <w:sz w:val="22"/>
          <w:szCs w:val="22"/>
        </w:rPr>
        <w:t>klant specifiek</w:t>
      </w:r>
      <w:r w:rsidRPr="03098D3B">
        <w:rPr>
          <w:rFonts w:ascii="Calibri" w:eastAsia="Calibri" w:hAnsi="Calibri" w:cs="Calibri"/>
          <w:sz w:val="22"/>
          <w:szCs w:val="22"/>
        </w:rPr>
        <w:t xml:space="preserve"> maatwerk, onze experts denken graag mee. Onze producten en systemen zijn ISO 14001 en ISO 9001 gecertificeerd met een KIWA (-ATA), KOMO en GASTEC keurmerk.</w:t>
      </w:r>
    </w:p>
    <w:p w14:paraId="42712CBB" w14:textId="4A81A327" w:rsidR="03098D3B" w:rsidRDefault="03098D3B" w:rsidP="006E017F">
      <w:pPr>
        <w:pStyle w:val="Geenafstand"/>
        <w:spacing w:line="120" w:lineRule="auto"/>
        <w:rPr>
          <w:rFonts w:ascii="Calibri" w:eastAsia="Calibri" w:hAnsi="Calibri" w:cs="Calibri"/>
          <w:sz w:val="22"/>
          <w:szCs w:val="22"/>
        </w:rPr>
      </w:pPr>
    </w:p>
    <w:p w14:paraId="1010433B" w14:textId="6EB4380F" w:rsidR="06D3D4BE" w:rsidRDefault="06D3D4BE" w:rsidP="03098D3B">
      <w:pPr>
        <w:pStyle w:val="Geenafstand"/>
        <w:rPr>
          <w:rFonts w:ascii="Calibri" w:eastAsia="Calibri" w:hAnsi="Calibri" w:cs="Calibri"/>
          <w:b/>
          <w:bCs/>
        </w:rPr>
      </w:pPr>
      <w:r w:rsidRPr="03098D3B">
        <w:rPr>
          <w:rFonts w:ascii="Calibri" w:eastAsia="Calibri" w:hAnsi="Calibri" w:cs="Calibri"/>
          <w:b/>
          <w:bCs/>
        </w:rPr>
        <w:t>DE VACATURE</w:t>
      </w:r>
    </w:p>
    <w:p w14:paraId="70F5119F" w14:textId="7735C423" w:rsidR="0982A4B0" w:rsidRDefault="0982A4B0" w:rsidP="03098D3B">
      <w:pPr>
        <w:pStyle w:val="Geenafstand"/>
        <w:rPr>
          <w:rFonts w:ascii="Calibri" w:eastAsia="Calibri" w:hAnsi="Calibri" w:cs="Calibri"/>
          <w:sz w:val="22"/>
          <w:szCs w:val="22"/>
        </w:rPr>
      </w:pPr>
      <w:r w:rsidRPr="03098D3B">
        <w:rPr>
          <w:rFonts w:ascii="Calibri" w:eastAsia="Calibri" w:hAnsi="Calibri" w:cs="Calibri"/>
          <w:sz w:val="22"/>
          <w:szCs w:val="22"/>
        </w:rPr>
        <w:t xml:space="preserve">Als commercieel administratief medewerker maak je deel uit van een team van 3 personen. Samen met je collega's zorg je voor de dagelijkse verwerking van </w:t>
      </w:r>
      <w:r w:rsidR="02DBA6DE" w:rsidRPr="03098D3B">
        <w:rPr>
          <w:rFonts w:ascii="Calibri" w:eastAsia="Calibri" w:hAnsi="Calibri" w:cs="Calibri"/>
          <w:sz w:val="22"/>
          <w:szCs w:val="22"/>
        </w:rPr>
        <w:t xml:space="preserve">aanvragen en klantorders. </w:t>
      </w:r>
      <w:r w:rsidR="307B2640" w:rsidRPr="03098D3B">
        <w:rPr>
          <w:rFonts w:ascii="Calibri" w:eastAsia="Calibri" w:hAnsi="Calibri" w:cs="Calibri"/>
          <w:sz w:val="22"/>
          <w:szCs w:val="22"/>
        </w:rPr>
        <w:t xml:space="preserve">Daarnaast beantwoord je vragen van klanten en </w:t>
      </w:r>
      <w:r w:rsidR="2F4256B2" w:rsidRPr="03098D3B">
        <w:rPr>
          <w:rFonts w:ascii="Calibri" w:eastAsia="Calibri" w:hAnsi="Calibri" w:cs="Calibri"/>
          <w:sz w:val="22"/>
          <w:szCs w:val="22"/>
        </w:rPr>
        <w:t xml:space="preserve">voer je overleg </w:t>
      </w:r>
      <w:r w:rsidR="0C1C20B2" w:rsidRPr="03098D3B">
        <w:rPr>
          <w:rFonts w:ascii="Calibri" w:eastAsia="Calibri" w:hAnsi="Calibri" w:cs="Calibri"/>
          <w:sz w:val="22"/>
          <w:szCs w:val="22"/>
        </w:rPr>
        <w:t>over orders.</w:t>
      </w:r>
    </w:p>
    <w:p w14:paraId="5E57B948" w14:textId="420843C0" w:rsidR="0C1C20B2" w:rsidRDefault="0C1C20B2" w:rsidP="03098D3B">
      <w:pPr>
        <w:pStyle w:val="Geenafstand"/>
        <w:rPr>
          <w:rFonts w:ascii="Calibri" w:eastAsia="Calibri" w:hAnsi="Calibri" w:cs="Calibri"/>
          <w:sz w:val="22"/>
          <w:szCs w:val="22"/>
        </w:rPr>
      </w:pPr>
      <w:r w:rsidRPr="03098D3B">
        <w:rPr>
          <w:rFonts w:ascii="Calibri" w:eastAsia="Calibri" w:hAnsi="Calibri" w:cs="Calibri"/>
          <w:sz w:val="22"/>
          <w:szCs w:val="22"/>
        </w:rPr>
        <w:t xml:space="preserve">De </w:t>
      </w:r>
      <w:r w:rsidR="47918E8F" w:rsidRPr="03098D3B">
        <w:rPr>
          <w:rFonts w:ascii="Calibri" w:eastAsia="Calibri" w:hAnsi="Calibri" w:cs="Calibri"/>
          <w:sz w:val="22"/>
          <w:szCs w:val="22"/>
        </w:rPr>
        <w:t>commerciële</w:t>
      </w:r>
      <w:r w:rsidRPr="03098D3B">
        <w:rPr>
          <w:rFonts w:ascii="Calibri" w:eastAsia="Calibri" w:hAnsi="Calibri" w:cs="Calibri"/>
          <w:sz w:val="22"/>
          <w:szCs w:val="22"/>
        </w:rPr>
        <w:t xml:space="preserve"> binnendienst werkt nauw samen met de collega's van de </w:t>
      </w:r>
      <w:r w:rsidR="1BC100B0" w:rsidRPr="03098D3B">
        <w:rPr>
          <w:rFonts w:ascii="Calibri" w:eastAsia="Calibri" w:hAnsi="Calibri" w:cs="Calibri"/>
          <w:sz w:val="22"/>
          <w:szCs w:val="22"/>
        </w:rPr>
        <w:t>b</w:t>
      </w:r>
      <w:r w:rsidRPr="03098D3B">
        <w:rPr>
          <w:rFonts w:ascii="Calibri" w:eastAsia="Calibri" w:hAnsi="Calibri" w:cs="Calibri"/>
          <w:sz w:val="22"/>
          <w:szCs w:val="22"/>
        </w:rPr>
        <w:t xml:space="preserve">uitendienst en </w:t>
      </w:r>
      <w:r w:rsidR="413F547B" w:rsidRPr="03098D3B">
        <w:rPr>
          <w:rFonts w:ascii="Calibri" w:eastAsia="Calibri" w:hAnsi="Calibri" w:cs="Calibri"/>
          <w:sz w:val="22"/>
          <w:szCs w:val="22"/>
        </w:rPr>
        <w:t>het bedrijfsbureau/logistiek</w:t>
      </w:r>
      <w:r w:rsidR="04367614" w:rsidRPr="03098D3B">
        <w:rPr>
          <w:rFonts w:ascii="Calibri" w:eastAsia="Calibri" w:hAnsi="Calibri" w:cs="Calibri"/>
          <w:sz w:val="22"/>
          <w:szCs w:val="22"/>
        </w:rPr>
        <w:t>.</w:t>
      </w:r>
    </w:p>
    <w:p w14:paraId="729E358C" w14:textId="117D1C15" w:rsidR="03098D3B" w:rsidRDefault="03098D3B" w:rsidP="006E017F">
      <w:pPr>
        <w:pStyle w:val="Geenafstand"/>
        <w:spacing w:line="120" w:lineRule="auto"/>
        <w:rPr>
          <w:rFonts w:ascii="Calibri" w:eastAsia="Calibri" w:hAnsi="Calibri" w:cs="Calibri"/>
          <w:sz w:val="22"/>
          <w:szCs w:val="22"/>
        </w:rPr>
      </w:pPr>
    </w:p>
    <w:p w14:paraId="3CFDA6AA" w14:textId="1E48F927" w:rsidR="04367614" w:rsidRDefault="04367614" w:rsidP="03098D3B">
      <w:pPr>
        <w:pStyle w:val="Geenafstand"/>
        <w:rPr>
          <w:rFonts w:ascii="Calibri" w:eastAsia="Calibri" w:hAnsi="Calibri" w:cs="Calibri"/>
          <w:b/>
          <w:bCs/>
        </w:rPr>
      </w:pPr>
      <w:r w:rsidRPr="03098D3B">
        <w:rPr>
          <w:rFonts w:ascii="Calibri" w:eastAsia="Calibri" w:hAnsi="Calibri" w:cs="Calibri"/>
          <w:b/>
          <w:bCs/>
        </w:rPr>
        <w:t>DIT GA JE DOEN</w:t>
      </w:r>
    </w:p>
    <w:p w14:paraId="0F179F9B" w14:textId="242D5DBC" w:rsidR="04367614" w:rsidRDefault="04367614" w:rsidP="03098D3B">
      <w:pPr>
        <w:pStyle w:val="Geenafstand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3098D3B">
        <w:rPr>
          <w:rFonts w:ascii="Calibri" w:eastAsia="Calibri" w:hAnsi="Calibri" w:cs="Calibri"/>
          <w:sz w:val="22"/>
          <w:szCs w:val="22"/>
        </w:rPr>
        <w:t>Telefonisch contact onderhouden met o.a. waterleidingbedrijven, aannemers, installateurs en leveranciers</w:t>
      </w:r>
    </w:p>
    <w:p w14:paraId="1E0E8791" w14:textId="70086F7D" w:rsidR="04367614" w:rsidRDefault="04367614" w:rsidP="03098D3B">
      <w:pPr>
        <w:pStyle w:val="Geenafstand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3098D3B">
        <w:rPr>
          <w:rFonts w:ascii="Calibri" w:eastAsia="Calibri" w:hAnsi="Calibri" w:cs="Calibri"/>
          <w:sz w:val="22"/>
          <w:szCs w:val="22"/>
        </w:rPr>
        <w:t>Verwerken van binnengekomen verkooporders in ons ERP-systeem (Exact)</w:t>
      </w:r>
    </w:p>
    <w:p w14:paraId="1E6EE6B8" w14:textId="7FDA0CEF" w:rsidR="04367614" w:rsidRDefault="04367614" w:rsidP="03098D3B">
      <w:pPr>
        <w:pStyle w:val="Geenafstand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3098D3B">
        <w:rPr>
          <w:rFonts w:ascii="Calibri" w:eastAsia="Calibri" w:hAnsi="Calibri" w:cs="Calibri"/>
          <w:sz w:val="22"/>
          <w:szCs w:val="22"/>
        </w:rPr>
        <w:t>Controle op levering van reeds ingevoerde verkooporders</w:t>
      </w:r>
    </w:p>
    <w:p w14:paraId="63FB89FA" w14:textId="0F54487D" w:rsidR="04367614" w:rsidRDefault="04367614" w:rsidP="03098D3B">
      <w:pPr>
        <w:pStyle w:val="Geenafstand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3098D3B">
        <w:rPr>
          <w:rFonts w:ascii="Calibri" w:eastAsia="Calibri" w:hAnsi="Calibri" w:cs="Calibri"/>
          <w:sz w:val="22"/>
          <w:szCs w:val="22"/>
        </w:rPr>
        <w:t>Beantwoorden van vragen van klanten en het salesteam, zowel telefonisch als per mail</w:t>
      </w:r>
    </w:p>
    <w:p w14:paraId="13AAA8C0" w14:textId="30A3A252" w:rsidR="04367614" w:rsidRDefault="04367614" w:rsidP="03098D3B">
      <w:pPr>
        <w:pStyle w:val="Geenafstand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3098D3B">
        <w:rPr>
          <w:rFonts w:ascii="Calibri" w:eastAsia="Calibri" w:hAnsi="Calibri" w:cs="Calibri"/>
          <w:sz w:val="22"/>
          <w:szCs w:val="22"/>
        </w:rPr>
        <w:t>Het ontzorgen van onze klanten</w:t>
      </w:r>
    </w:p>
    <w:p w14:paraId="782F16D2" w14:textId="0B63ABEE" w:rsidR="03098D3B" w:rsidRDefault="03098D3B" w:rsidP="006E017F">
      <w:pPr>
        <w:pStyle w:val="Geenafstand"/>
        <w:spacing w:line="120" w:lineRule="auto"/>
        <w:rPr>
          <w:rFonts w:ascii="Calibri" w:eastAsia="Calibri" w:hAnsi="Calibri" w:cs="Calibri"/>
        </w:rPr>
      </w:pPr>
    </w:p>
    <w:p w14:paraId="667264F5" w14:textId="10DB267B" w:rsidR="04367614" w:rsidRDefault="04367614" w:rsidP="03098D3B">
      <w:pPr>
        <w:pStyle w:val="Geenafstand"/>
        <w:rPr>
          <w:rFonts w:ascii="Calibri" w:eastAsia="Calibri" w:hAnsi="Calibri" w:cs="Calibri"/>
          <w:b/>
          <w:bCs/>
        </w:rPr>
      </w:pPr>
      <w:r w:rsidRPr="03098D3B">
        <w:rPr>
          <w:rFonts w:ascii="Calibri" w:eastAsia="Calibri" w:hAnsi="Calibri" w:cs="Calibri"/>
          <w:b/>
          <w:bCs/>
        </w:rPr>
        <w:t>JIJ BENT</w:t>
      </w:r>
    </w:p>
    <w:p w14:paraId="2B6820C9" w14:textId="2DD306F1" w:rsidR="04367614" w:rsidRDefault="04367614" w:rsidP="03098D3B">
      <w:pPr>
        <w:pStyle w:val="Geenafstand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 w:rsidRPr="03098D3B">
        <w:rPr>
          <w:rFonts w:ascii="Calibri" w:eastAsia="Calibri" w:hAnsi="Calibri" w:cs="Calibri"/>
          <w:sz w:val="22"/>
          <w:szCs w:val="22"/>
        </w:rPr>
        <w:t>Klantgericht en secuur</w:t>
      </w:r>
    </w:p>
    <w:p w14:paraId="2C082B81" w14:textId="5C1DDA88" w:rsidR="04367614" w:rsidRDefault="04367614" w:rsidP="03098D3B">
      <w:pPr>
        <w:pStyle w:val="Geenafstand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 w:rsidRPr="03098D3B">
        <w:rPr>
          <w:rFonts w:ascii="Calibri" w:eastAsia="Calibri" w:hAnsi="Calibri" w:cs="Calibri"/>
          <w:sz w:val="22"/>
          <w:szCs w:val="22"/>
        </w:rPr>
        <w:t>Een teamspeler die ook goed zelfstandig kan werken</w:t>
      </w:r>
    </w:p>
    <w:p w14:paraId="08AAF388" w14:textId="659A9887" w:rsidR="04367614" w:rsidRDefault="04367614" w:rsidP="03098D3B">
      <w:pPr>
        <w:pStyle w:val="Geenafstand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 w:rsidRPr="03098D3B">
        <w:rPr>
          <w:rFonts w:ascii="Calibri" w:eastAsia="Calibri" w:hAnsi="Calibri" w:cs="Calibri"/>
          <w:sz w:val="22"/>
          <w:szCs w:val="22"/>
        </w:rPr>
        <w:t>Vaardig in werken met Office-programma's en Exact is een pré</w:t>
      </w:r>
    </w:p>
    <w:p w14:paraId="50601FC3" w14:textId="3D376D33" w:rsidR="04367614" w:rsidRDefault="04367614" w:rsidP="03098D3B">
      <w:pPr>
        <w:pStyle w:val="Geenafstand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 w:rsidRPr="03098D3B">
        <w:rPr>
          <w:rFonts w:ascii="Calibri" w:eastAsia="Calibri" w:hAnsi="Calibri" w:cs="Calibri"/>
          <w:sz w:val="22"/>
          <w:szCs w:val="22"/>
        </w:rPr>
        <w:t>Iemand die zijn/haar ding doet in de hectiek van een commercieel bedrijf</w:t>
      </w:r>
    </w:p>
    <w:p w14:paraId="73ABE074" w14:textId="0CD68A5A" w:rsidR="04367614" w:rsidRDefault="04367614" w:rsidP="03098D3B">
      <w:pPr>
        <w:pStyle w:val="Geenafstand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 w:rsidRPr="03098D3B">
        <w:rPr>
          <w:rFonts w:ascii="Calibri" w:eastAsia="Calibri" w:hAnsi="Calibri" w:cs="Calibri"/>
          <w:sz w:val="22"/>
          <w:szCs w:val="22"/>
        </w:rPr>
        <w:t>Een commercieel talent dat een betrokken gesprekspartner is voor onze klanten</w:t>
      </w:r>
    </w:p>
    <w:p w14:paraId="1ABDCD2B" w14:textId="25FA09C6" w:rsidR="03098D3B" w:rsidRDefault="03098D3B" w:rsidP="006E017F">
      <w:pPr>
        <w:pStyle w:val="Geenafstand"/>
        <w:spacing w:line="120" w:lineRule="auto"/>
        <w:rPr>
          <w:rFonts w:ascii="Calibri" w:eastAsia="Calibri" w:hAnsi="Calibri" w:cs="Calibri"/>
          <w:sz w:val="22"/>
          <w:szCs w:val="22"/>
        </w:rPr>
      </w:pPr>
    </w:p>
    <w:p w14:paraId="286485B4" w14:textId="359E991B" w:rsidR="2374CB2E" w:rsidRDefault="2374CB2E" w:rsidP="03098D3B">
      <w:pPr>
        <w:pStyle w:val="Geenafstand"/>
        <w:rPr>
          <w:rFonts w:ascii="Calibri" w:eastAsia="Calibri" w:hAnsi="Calibri" w:cs="Calibri"/>
          <w:b/>
          <w:bCs/>
        </w:rPr>
      </w:pPr>
      <w:r w:rsidRPr="03098D3B">
        <w:rPr>
          <w:rFonts w:ascii="Calibri" w:eastAsia="Calibri" w:hAnsi="Calibri" w:cs="Calibri"/>
          <w:b/>
          <w:bCs/>
        </w:rPr>
        <w:t>DIT BIEDEN WIJ</w:t>
      </w:r>
    </w:p>
    <w:p w14:paraId="173D2188" w14:textId="263883A6" w:rsidR="2374CB2E" w:rsidRDefault="2374CB2E" w:rsidP="03098D3B">
      <w:pPr>
        <w:pStyle w:val="Geenafstand"/>
        <w:rPr>
          <w:rFonts w:ascii="Calibri" w:eastAsia="Calibri" w:hAnsi="Calibri" w:cs="Calibri"/>
          <w:sz w:val="22"/>
          <w:szCs w:val="22"/>
        </w:rPr>
      </w:pPr>
      <w:r w:rsidRPr="03098D3B">
        <w:rPr>
          <w:rFonts w:ascii="Calibri" w:eastAsia="Calibri" w:hAnsi="Calibri" w:cs="Calibri"/>
          <w:sz w:val="22"/>
          <w:szCs w:val="22"/>
        </w:rPr>
        <w:t xml:space="preserve">Een leuke baan in een gezellig team in een platte organisatie. Je werkt intensief samen met verschillende collega's en afdelingen en </w:t>
      </w:r>
      <w:r w:rsidR="727F6805" w:rsidRPr="03098D3B">
        <w:rPr>
          <w:rFonts w:ascii="Calibri" w:eastAsia="Calibri" w:hAnsi="Calibri" w:cs="Calibri"/>
          <w:sz w:val="22"/>
          <w:szCs w:val="22"/>
        </w:rPr>
        <w:t>draagt daarmee bij aan de verdere professionalisering van onze organisatie. We bieden je een prima salaris met go</w:t>
      </w:r>
      <w:r w:rsidR="00038E5C" w:rsidRPr="03098D3B">
        <w:rPr>
          <w:rFonts w:ascii="Calibri" w:eastAsia="Calibri" w:hAnsi="Calibri" w:cs="Calibri"/>
          <w:sz w:val="22"/>
          <w:szCs w:val="22"/>
        </w:rPr>
        <w:t>ede arbeidsvoorwaarden en pensioenregeling.</w:t>
      </w:r>
    </w:p>
    <w:p w14:paraId="6D0E883C" w14:textId="314A3F18" w:rsidR="03098D3B" w:rsidRDefault="03098D3B" w:rsidP="006E017F">
      <w:pPr>
        <w:pStyle w:val="Geenafstand"/>
        <w:spacing w:line="120" w:lineRule="auto"/>
        <w:rPr>
          <w:rFonts w:ascii="Calibri" w:eastAsia="Calibri" w:hAnsi="Calibri" w:cs="Calibri"/>
          <w:sz w:val="22"/>
          <w:szCs w:val="22"/>
        </w:rPr>
      </w:pPr>
    </w:p>
    <w:p w14:paraId="22BA3824" w14:textId="3D3F6899" w:rsidR="00038E5C" w:rsidRDefault="00038E5C" w:rsidP="03098D3B">
      <w:pPr>
        <w:pStyle w:val="Geenafstand"/>
        <w:rPr>
          <w:rFonts w:ascii="Calibri" w:eastAsia="Calibri" w:hAnsi="Calibri" w:cs="Calibri"/>
          <w:sz w:val="22"/>
          <w:szCs w:val="22"/>
        </w:rPr>
      </w:pPr>
      <w:r w:rsidRPr="03098D3B">
        <w:rPr>
          <w:rFonts w:ascii="Calibri" w:eastAsia="Calibri" w:hAnsi="Calibri" w:cs="Calibri"/>
          <w:sz w:val="22"/>
          <w:szCs w:val="22"/>
        </w:rPr>
        <w:t>Als jij jezelf herkent in de bovenstaande beschrijving en enthousiast wordt van wat wij je te bieden hebben, willen we graag met je in contact komen.</w:t>
      </w:r>
    </w:p>
    <w:p w14:paraId="6FB66881" w14:textId="13276882" w:rsidR="00038E5C" w:rsidRDefault="00038E5C" w:rsidP="03098D3B">
      <w:pPr>
        <w:pStyle w:val="Geenafstand"/>
        <w:rPr>
          <w:rFonts w:ascii="Calibri" w:eastAsia="Calibri" w:hAnsi="Calibri" w:cs="Calibri"/>
          <w:sz w:val="22"/>
          <w:szCs w:val="22"/>
        </w:rPr>
      </w:pPr>
      <w:r w:rsidRPr="03098D3B">
        <w:rPr>
          <w:rFonts w:ascii="Calibri" w:eastAsia="Calibri" w:hAnsi="Calibri" w:cs="Calibri"/>
          <w:sz w:val="22"/>
          <w:szCs w:val="22"/>
        </w:rPr>
        <w:t xml:space="preserve">Stuur je motivatie met CV naar </w:t>
      </w:r>
      <w:hyperlink r:id="rId8">
        <w:r w:rsidRPr="03098D3B">
          <w:rPr>
            <w:rStyle w:val="Hyperlink"/>
            <w:rFonts w:ascii="Calibri" w:eastAsia="Calibri" w:hAnsi="Calibri" w:cs="Calibri"/>
            <w:sz w:val="22"/>
            <w:szCs w:val="22"/>
          </w:rPr>
          <w:t>info@conval.nl</w:t>
        </w:r>
      </w:hyperlink>
      <w:r w:rsidRPr="03098D3B">
        <w:rPr>
          <w:rFonts w:ascii="Calibri" w:eastAsia="Calibri" w:hAnsi="Calibri" w:cs="Calibri"/>
          <w:sz w:val="22"/>
          <w:szCs w:val="22"/>
        </w:rPr>
        <w:t xml:space="preserve"> en wij nemen zo snel mogelijk contact met je op!</w:t>
      </w:r>
    </w:p>
    <w:p w14:paraId="23FFA96D" w14:textId="0A8807BB" w:rsidR="03098D3B" w:rsidRDefault="03098D3B" w:rsidP="03098D3B">
      <w:pPr>
        <w:pStyle w:val="Geenafstand"/>
        <w:rPr>
          <w:rFonts w:ascii="Calibri" w:eastAsia="Calibri" w:hAnsi="Calibri" w:cs="Calibri"/>
          <w:sz w:val="22"/>
          <w:szCs w:val="22"/>
        </w:rPr>
      </w:pPr>
    </w:p>
    <w:sectPr w:rsidR="03098D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81C98"/>
    <w:multiLevelType w:val="hybridMultilevel"/>
    <w:tmpl w:val="60E81942"/>
    <w:lvl w:ilvl="0" w:tplc="6B367F2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922A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9C6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68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E0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84C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BA5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E63A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FC9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D0A32"/>
    <w:multiLevelType w:val="hybridMultilevel"/>
    <w:tmpl w:val="05FE28F0"/>
    <w:lvl w:ilvl="0" w:tplc="F2E0464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E1657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C6E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7EA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40E1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B04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FE8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76D5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9E4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4C793"/>
    <w:multiLevelType w:val="hybridMultilevel"/>
    <w:tmpl w:val="422AB008"/>
    <w:lvl w:ilvl="0" w:tplc="D99606D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DDE73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627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AC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8B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9A8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24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E4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14F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7AC10"/>
    <w:multiLevelType w:val="hybridMultilevel"/>
    <w:tmpl w:val="981617CE"/>
    <w:lvl w:ilvl="0" w:tplc="BCE65EB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CC64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1AA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543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F098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628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CF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7AF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3E7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978594">
    <w:abstractNumId w:val="1"/>
  </w:num>
  <w:num w:numId="2" w16cid:durableId="1524661478">
    <w:abstractNumId w:val="0"/>
  </w:num>
  <w:num w:numId="3" w16cid:durableId="1719041973">
    <w:abstractNumId w:val="3"/>
  </w:num>
  <w:num w:numId="4" w16cid:durableId="1282809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7D13CE"/>
    <w:rsid w:val="00038E5C"/>
    <w:rsid w:val="006655F0"/>
    <w:rsid w:val="006E017F"/>
    <w:rsid w:val="00D538B4"/>
    <w:rsid w:val="02DBA6DE"/>
    <w:rsid w:val="03098D3B"/>
    <w:rsid w:val="030A346C"/>
    <w:rsid w:val="0358A359"/>
    <w:rsid w:val="04367614"/>
    <w:rsid w:val="06D3D4BE"/>
    <w:rsid w:val="09093119"/>
    <w:rsid w:val="0982A4B0"/>
    <w:rsid w:val="0C1C20B2"/>
    <w:rsid w:val="0DFEBD57"/>
    <w:rsid w:val="119D7AFB"/>
    <w:rsid w:val="16F34284"/>
    <w:rsid w:val="19B5D587"/>
    <w:rsid w:val="1BC100B0"/>
    <w:rsid w:val="1FA26882"/>
    <w:rsid w:val="20290729"/>
    <w:rsid w:val="20840099"/>
    <w:rsid w:val="209AC745"/>
    <w:rsid w:val="2163765A"/>
    <w:rsid w:val="21B238D1"/>
    <w:rsid w:val="2374CB2E"/>
    <w:rsid w:val="24D3F655"/>
    <w:rsid w:val="24DF165C"/>
    <w:rsid w:val="25049BA9"/>
    <w:rsid w:val="27823D25"/>
    <w:rsid w:val="29AA4653"/>
    <w:rsid w:val="2AF1C6FC"/>
    <w:rsid w:val="2BD97C5E"/>
    <w:rsid w:val="2E20FF22"/>
    <w:rsid w:val="2F4256B2"/>
    <w:rsid w:val="307B2640"/>
    <w:rsid w:val="30BECBAA"/>
    <w:rsid w:val="324CFEBB"/>
    <w:rsid w:val="35048B5F"/>
    <w:rsid w:val="3AA57973"/>
    <w:rsid w:val="413F547B"/>
    <w:rsid w:val="421C8826"/>
    <w:rsid w:val="47918E8F"/>
    <w:rsid w:val="497C8120"/>
    <w:rsid w:val="4E57A9B4"/>
    <w:rsid w:val="5088D238"/>
    <w:rsid w:val="554D99A0"/>
    <w:rsid w:val="55D78F60"/>
    <w:rsid w:val="589F671F"/>
    <w:rsid w:val="5C48FB35"/>
    <w:rsid w:val="5D30D2E3"/>
    <w:rsid w:val="5D315534"/>
    <w:rsid w:val="5DA2F07E"/>
    <w:rsid w:val="5E7CEB7A"/>
    <w:rsid w:val="5EF41437"/>
    <w:rsid w:val="687DE5E2"/>
    <w:rsid w:val="69ECF45C"/>
    <w:rsid w:val="7040741F"/>
    <w:rsid w:val="71BC5FDF"/>
    <w:rsid w:val="71E5C7F3"/>
    <w:rsid w:val="727F6805"/>
    <w:rsid w:val="7296575D"/>
    <w:rsid w:val="74B6CAD2"/>
    <w:rsid w:val="7B7D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13CE"/>
  <w15:chartTrackingRefBased/>
  <w15:docId w15:val="{F8D585BE-E13D-471F-B4EB-F4AC10D5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uiPriority w:val="9"/>
    <w:unhideWhenUsed/>
    <w:qFormat/>
    <w:rsid w:val="03098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3098D3B"/>
    <w:pPr>
      <w:spacing w:after="0"/>
    </w:pPr>
  </w:style>
  <w:style w:type="character" w:styleId="Hyperlink">
    <w:name w:val="Hyperlink"/>
    <w:basedOn w:val="Standaardalinea-lettertype"/>
    <w:uiPriority w:val="99"/>
    <w:unhideWhenUsed/>
    <w:rsid w:val="03098D3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nval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0E5D92FA07B46B716ABAF4053B05C" ma:contentTypeVersion="13" ma:contentTypeDescription="Een nieuw document maken." ma:contentTypeScope="" ma:versionID="4cf78456d557e6144be00bad970dadf2">
  <xsd:schema xmlns:xsd="http://www.w3.org/2001/XMLSchema" xmlns:xs="http://www.w3.org/2001/XMLSchema" xmlns:p="http://schemas.microsoft.com/office/2006/metadata/properties" xmlns:ns2="51ef0df5-690c-44d4-b443-759ca3705d51" xmlns:ns3="d85a8bc0-a4ad-4dfe-80d2-716ae99a60e1" targetNamespace="http://schemas.microsoft.com/office/2006/metadata/properties" ma:root="true" ma:fieldsID="42928b073a1fd042e964ad3a6c456523" ns2:_="" ns3:_="">
    <xsd:import namespace="51ef0df5-690c-44d4-b443-759ca3705d51"/>
    <xsd:import namespace="d85a8bc0-a4ad-4dfe-80d2-716ae99a60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0df5-690c-44d4-b443-759ca3705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1a405e81-4d87-498c-b758-ad69d7212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a8bc0-a4ad-4dfe-80d2-716ae99a60e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4cb7f60-b106-496d-9dcb-0eea34de7b0a}" ma:internalName="TaxCatchAll" ma:showField="CatchAllData" ma:web="d85a8bc0-a4ad-4dfe-80d2-716ae99a6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5a8bc0-a4ad-4dfe-80d2-716ae99a60e1" xsi:nil="true"/>
    <lcf76f155ced4ddcb4097134ff3c332f xmlns="51ef0df5-690c-44d4-b443-759ca3705d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463167-6475-4908-9FF3-8B51B80625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FC8E12-3727-425E-965C-C8F21098A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ef0df5-690c-44d4-b443-759ca3705d51"/>
    <ds:schemaRef ds:uri="d85a8bc0-a4ad-4dfe-80d2-716ae99a6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04651A-F0D5-4082-AC78-3A6E588D0794}">
  <ds:schemaRefs>
    <ds:schemaRef ds:uri="http://schemas.microsoft.com/office/2006/metadata/properties"/>
    <ds:schemaRef ds:uri="http://schemas.microsoft.com/office/infopath/2007/PartnerControls"/>
    <ds:schemaRef ds:uri="d85a8bc0-a4ad-4dfe-80d2-716ae99a60e1"/>
    <ds:schemaRef ds:uri="51ef0df5-690c-44d4-b443-759ca3705d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Dammers</dc:creator>
  <cp:keywords/>
  <dc:description/>
  <cp:lastModifiedBy>Marcel Leerkes</cp:lastModifiedBy>
  <cp:revision>2</cp:revision>
  <dcterms:created xsi:type="dcterms:W3CDTF">2025-08-20T14:05:00Z</dcterms:created>
  <dcterms:modified xsi:type="dcterms:W3CDTF">2025-08-20T14:05:00Z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0x0101005D10E5D92FA07B46B716ABAF4053B05C</vt:lpwstr>
  </property>
  <property fmtid="{D5CDD505-2E9C-101B-9397-08002B2CF9AE}" pid="3" name="MediaServiceImageTags">
    <vt:lpwstr/>
  </property>
</Properties>
</file>